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A8" w:rsidRPr="00EC2CA8" w:rsidRDefault="00EC2CA8" w:rsidP="00EC2CA8">
      <w:pPr>
        <w:shd w:val="clear" w:color="auto" w:fill="F6F6F6"/>
        <w:spacing w:after="150" w:line="240" w:lineRule="auto"/>
        <w:rPr>
          <w:rFonts w:ascii="Open Sans" w:eastAsia="Times New Roman" w:hAnsi="Open Sans" w:cs="Open Sans"/>
          <w:b/>
          <w:bCs/>
          <w:color w:val="666666"/>
          <w:sz w:val="26"/>
          <w:szCs w:val="26"/>
          <w:lang w:eastAsia="ru-RU"/>
        </w:rPr>
      </w:pPr>
      <w:r w:rsidRPr="00EC2CA8">
        <w:rPr>
          <w:rFonts w:ascii="Arial" w:eastAsia="Times New Roman" w:hAnsi="Arial" w:cs="Arial"/>
          <w:color w:val="222222"/>
          <w:sz w:val="28"/>
          <w:szCs w:val="28"/>
          <w:bdr w:val="none" w:sz="0" w:space="0" w:color="auto" w:frame="1"/>
          <w:lang w:eastAsia="ru-RU"/>
        </w:rPr>
        <w:br/>
        <w:t>  </w:t>
      </w:r>
      <w:bookmarkStart w:id="0" w:name="_GoBack"/>
      <w:r w:rsidRPr="00EC2CA8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Вопросы и ответы</w:t>
      </w:r>
      <w:bookmarkEnd w:id="0"/>
    </w:p>
    <w:p w:rsidR="00EC2CA8" w:rsidRPr="00EC2CA8" w:rsidRDefault="00EC2CA8" w:rsidP="00EC2CA8">
      <w:pPr>
        <w:spacing w:after="0" w:line="360" w:lineRule="atLeast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shd w:val="clear" w:color="auto" w:fill="F7F7F7"/>
          <w:lang w:eastAsia="ru-RU"/>
        </w:rPr>
        <w:t>1. Какие документы необходимо представить для перехода в Вашу школу из другой образовательной организации? Нужно ли проходить собеседование?</w:t>
      </w:r>
    </w:p>
    <w:p w:rsidR="00EC2CA8" w:rsidRPr="00EC2CA8" w:rsidRDefault="00EC2CA8" w:rsidP="00EC2CA8">
      <w:pPr>
        <w:spacing w:after="0" w:line="360" w:lineRule="atLeast"/>
        <w:jc w:val="both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shd w:val="clear" w:color="auto" w:fill="F7F7F7"/>
          <w:lang w:eastAsia="ru-RU"/>
        </w:rPr>
        <w:t xml:space="preserve">При переводе </w:t>
      </w:r>
      <w:proofErr w:type="gramStart"/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shd w:val="clear" w:color="auto" w:fill="F7F7F7"/>
          <w:lang w:eastAsia="ru-RU"/>
        </w:rPr>
        <w:t>обучающегося</w:t>
      </w:r>
      <w:proofErr w:type="gramEnd"/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shd w:val="clear" w:color="auto" w:fill="F7F7F7"/>
          <w:lang w:eastAsia="ru-RU"/>
        </w:rPr>
        <w:t xml:space="preserve"> из другой образовательной организации родители (законные представители) должны предоставить следующие документы:</w:t>
      </w:r>
    </w:p>
    <w:p w:rsidR="00EC2CA8" w:rsidRPr="00EC2CA8" w:rsidRDefault="00EC2CA8" w:rsidP="00EC2CA8">
      <w:pPr>
        <w:numPr>
          <w:ilvl w:val="0"/>
          <w:numId w:val="1"/>
        </w:numPr>
        <w:shd w:val="clear" w:color="auto" w:fill="F7F7F7"/>
        <w:spacing w:after="0" w:line="360" w:lineRule="atLeast"/>
        <w:ind w:left="450"/>
        <w:jc w:val="both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Wingdings" w:eastAsia="Times New Roman" w:hAnsi="Wingdings" w:cs="Open Sans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</w:t>
      </w:r>
      <w:r w:rsidRPr="00EC2CA8">
        <w:rPr>
          <w:rFonts w:ascii="Wingdings" w:eastAsia="Times New Roman" w:hAnsi="Wingdings" w:cs="Open Sans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</w:t>
      </w:r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 xml:space="preserve">личное дело </w:t>
      </w:r>
      <w:proofErr w:type="gramStart"/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обучающегося</w:t>
      </w:r>
      <w:proofErr w:type="gramEnd"/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,</w:t>
      </w:r>
    </w:p>
    <w:p w:rsidR="00EC2CA8" w:rsidRPr="00EC2CA8" w:rsidRDefault="00EC2CA8" w:rsidP="00EC2CA8">
      <w:pPr>
        <w:numPr>
          <w:ilvl w:val="0"/>
          <w:numId w:val="1"/>
        </w:numPr>
        <w:shd w:val="clear" w:color="auto" w:fill="F7F7F7"/>
        <w:spacing w:after="0" w:line="360" w:lineRule="atLeast"/>
        <w:ind w:left="450"/>
        <w:jc w:val="both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Wingdings" w:eastAsia="Times New Roman" w:hAnsi="Wingdings" w:cs="Open Sans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</w:t>
      </w:r>
      <w:r w:rsidRPr="00EC2CA8">
        <w:rPr>
          <w:rFonts w:ascii="Wingdings" w:eastAsia="Times New Roman" w:hAnsi="Wingdings" w:cs="Open Sans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</w:t>
      </w:r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академическую справку по результатам текущей и промежуточной аттестации за период обучения в другой образовательной организации;</w:t>
      </w:r>
    </w:p>
    <w:p w:rsidR="00EC2CA8" w:rsidRPr="00EC2CA8" w:rsidRDefault="00EC2CA8" w:rsidP="00EC2CA8">
      <w:pPr>
        <w:numPr>
          <w:ilvl w:val="0"/>
          <w:numId w:val="1"/>
        </w:numPr>
        <w:shd w:val="clear" w:color="auto" w:fill="F7F7F7"/>
        <w:spacing w:after="0" w:line="360" w:lineRule="atLeast"/>
        <w:ind w:left="450"/>
        <w:jc w:val="both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Wingdings" w:eastAsia="Times New Roman" w:hAnsi="Wingdings" w:cs="Open Sans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</w:t>
      </w:r>
      <w:r w:rsidRPr="00EC2CA8">
        <w:rPr>
          <w:rFonts w:ascii="Wingdings" w:eastAsia="Times New Roman" w:hAnsi="Wingdings" w:cs="Open Sans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</w:t>
      </w:r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заявление на имя директора школы;</w:t>
      </w:r>
    </w:p>
    <w:p w:rsidR="00EC2CA8" w:rsidRPr="00EC2CA8" w:rsidRDefault="00EC2CA8" w:rsidP="00EC2CA8">
      <w:pPr>
        <w:numPr>
          <w:ilvl w:val="0"/>
          <w:numId w:val="1"/>
        </w:numPr>
        <w:shd w:val="clear" w:color="auto" w:fill="F7F7F7"/>
        <w:spacing w:after="0" w:line="360" w:lineRule="atLeast"/>
        <w:ind w:left="450"/>
        <w:jc w:val="both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Wingdings" w:eastAsia="Times New Roman" w:hAnsi="Wingdings" w:cs="Open Sans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</w:t>
      </w:r>
      <w:r w:rsidRPr="00EC2CA8">
        <w:rPr>
          <w:rFonts w:ascii="Wingdings" w:eastAsia="Times New Roman" w:hAnsi="Wingdings" w:cs="Open Sans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</w:t>
      </w:r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копию паспорта заявителя;</w:t>
      </w:r>
    </w:p>
    <w:p w:rsidR="00EC2CA8" w:rsidRPr="00EC2CA8" w:rsidRDefault="00EC2CA8" w:rsidP="00EC2CA8">
      <w:pPr>
        <w:numPr>
          <w:ilvl w:val="0"/>
          <w:numId w:val="1"/>
        </w:numPr>
        <w:shd w:val="clear" w:color="auto" w:fill="F7F7F7"/>
        <w:spacing w:after="0" w:line="360" w:lineRule="atLeast"/>
        <w:ind w:left="450"/>
        <w:jc w:val="both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Wingdings" w:eastAsia="Times New Roman" w:hAnsi="Wingdings" w:cs="Open Sans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</w:t>
      </w:r>
      <w:r w:rsidRPr="00EC2CA8">
        <w:rPr>
          <w:rFonts w:ascii="Wingdings" w:eastAsia="Times New Roman" w:hAnsi="Wingdings" w:cs="Open Sans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</w:t>
      </w:r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медицинские документы (медицинскую карту, прививочный сертификат, прививочную карту Ф-63, ксерокопию медицинского полиса);</w:t>
      </w:r>
    </w:p>
    <w:p w:rsidR="00EC2CA8" w:rsidRPr="00EC2CA8" w:rsidRDefault="00EC2CA8" w:rsidP="00EC2CA8">
      <w:pPr>
        <w:numPr>
          <w:ilvl w:val="0"/>
          <w:numId w:val="1"/>
        </w:numPr>
        <w:shd w:val="clear" w:color="auto" w:fill="F7F7F7"/>
        <w:spacing w:after="0" w:line="360" w:lineRule="atLeast"/>
        <w:ind w:left="450"/>
        <w:jc w:val="both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Wingdings" w:eastAsia="Times New Roman" w:hAnsi="Wingdings" w:cs="Open Sans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</w:t>
      </w:r>
      <w:r w:rsidRPr="00EC2CA8">
        <w:rPr>
          <w:rFonts w:ascii="Wingdings" w:eastAsia="Times New Roman" w:hAnsi="Wingdings" w:cs="Open Sans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</w:t>
      </w:r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копию свидетельства о рождении ребёнка.</w:t>
      </w:r>
    </w:p>
    <w:p w:rsidR="00EC2CA8" w:rsidRPr="00EC2CA8" w:rsidRDefault="00EC2CA8" w:rsidP="00EC2CA8">
      <w:pPr>
        <w:numPr>
          <w:ilvl w:val="0"/>
          <w:numId w:val="1"/>
        </w:numPr>
        <w:shd w:val="clear" w:color="auto" w:fill="F7F7F7"/>
        <w:spacing w:after="0" w:line="360" w:lineRule="atLeast"/>
        <w:ind w:left="450"/>
        <w:jc w:val="both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  <w:t> </w:t>
      </w:r>
    </w:p>
    <w:p w:rsidR="00EC2CA8" w:rsidRPr="00EC2CA8" w:rsidRDefault="00EC2CA8" w:rsidP="00EC2CA8">
      <w:pPr>
        <w:numPr>
          <w:ilvl w:val="0"/>
          <w:numId w:val="1"/>
        </w:numPr>
        <w:shd w:val="clear" w:color="auto" w:fill="F7F7F7"/>
        <w:spacing w:after="0" w:line="360" w:lineRule="atLeast"/>
        <w:ind w:left="450"/>
        <w:jc w:val="both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  <w:t> 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gramStart"/>
      <w:r w:rsidRPr="00EC2CA8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Имеет ли право ученик, закончивший 9 классов, продолжить обучение в 10 классе в вашей школы?</w:t>
      </w:r>
      <w:proofErr w:type="gramEnd"/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Учащийся, успешно освоивший программу основного общего образования, имеет право получить среднее общее образование. Не только выпускник, но и его родители (поскольку право выбора образовательного учреждения ФЗ «Об образовании» (п.2 ст. 50) закреплено за совершеннолетними гражданами) могут написать заявление о приеме в 10 класс. Отказ в приеме в нашу школу допустим по причине отсутствии свободных (вакантных) ме</w:t>
      </w:r>
      <w:proofErr w:type="gramStart"/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ст в сф</w:t>
      </w:r>
      <w:proofErr w:type="gramEnd"/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ормированных классах. Иные мотивы отказа являются незаконными, нарушают право ученика на общедоступность образования. Родители имеют право обжаловать действия директора лицея в вышестоящих инстанциях, в том числе и в судебном порядке. При приеме в общеобразовательную организацию для получения среднего общего образования представляется аттестат об основном общем образовании установленного образца.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  <w:t> </w:t>
      </w:r>
    </w:p>
    <w:p w:rsidR="00EC2CA8" w:rsidRPr="00EC2CA8" w:rsidRDefault="00EC2CA8" w:rsidP="00EC2CA8">
      <w:pPr>
        <w:numPr>
          <w:ilvl w:val="0"/>
          <w:numId w:val="1"/>
        </w:numPr>
        <w:shd w:val="clear" w:color="auto" w:fill="F7F7F7"/>
        <w:spacing w:after="0" w:line="360" w:lineRule="atLeast"/>
        <w:ind w:left="450"/>
        <w:jc w:val="both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  <w:t> 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  <w:t> 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lastRenderedPageBreak/>
        <w:t>3. Как узнать, правильно ли учитель учит и объективно ли он оценивает уровень знаний моего ребенка?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Если вас что-то тревожит, обратитесь к администрации школы.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  <w:t> </w:t>
      </w:r>
    </w:p>
    <w:p w:rsidR="00EC2CA8" w:rsidRPr="00EC2CA8" w:rsidRDefault="00EC2CA8" w:rsidP="00EC2CA8">
      <w:pPr>
        <w:numPr>
          <w:ilvl w:val="0"/>
          <w:numId w:val="1"/>
        </w:numPr>
        <w:shd w:val="clear" w:color="auto" w:fill="F7F7F7"/>
        <w:spacing w:after="0" w:line="360" w:lineRule="atLeast"/>
        <w:ind w:left="450"/>
        <w:jc w:val="both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  <w:t> 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  <w:t> 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4. Как организовано питание в школе? Почему учащимся необходимо питаться в школьной столовой?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 xml:space="preserve">Школа предоставляет учащимся ежедневное горячее питание: завтраки и обеды. Имеется столовая. В работе по организации питания учащихся администрация школы руководствуется основными </w:t>
      </w:r>
      <w:proofErr w:type="spellStart"/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нормативн</w:t>
      </w:r>
      <w:proofErr w:type="gramStart"/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o</w:t>
      </w:r>
      <w:proofErr w:type="spellEnd"/>
      <w:proofErr w:type="gramEnd"/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-правовыми актами и документами, которые можно найти на нашем сайте.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  <w:t> </w:t>
      </w:r>
    </w:p>
    <w:p w:rsidR="00EC2CA8" w:rsidRPr="00EC2CA8" w:rsidRDefault="00EC2CA8" w:rsidP="00EC2CA8">
      <w:pPr>
        <w:numPr>
          <w:ilvl w:val="0"/>
          <w:numId w:val="1"/>
        </w:numPr>
        <w:shd w:val="clear" w:color="auto" w:fill="F7F7F7"/>
        <w:spacing w:after="0" w:line="360" w:lineRule="atLeast"/>
        <w:ind w:left="450"/>
        <w:jc w:val="both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  <w:t> 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  <w:t> 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5. Как заставить ребенка учиться?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Заставлять ребенка учиться ни в коем случае нельзя, а вот сделать так, чтобы у него появилось такое желание просто необходимо. Для того</w:t>
      </w:r>
      <w:proofErr w:type="gramStart"/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 xml:space="preserve"> чтобы у ребенка возник интерес к школе, надо, чтобы она не казалась ему страшной. Рассказывайте больше хорошего о своей школьной жизни, исключив негативные ситуации, настраивайте себя и своего ребенка на положительные эмоции в отношении учебы, учите общаться со сверстниками, развивайте любознательность и не высказывайте своих переживаний по поводу его будущей школьной жизни.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  <w:t> </w:t>
      </w:r>
    </w:p>
    <w:p w:rsidR="00EC2CA8" w:rsidRPr="00EC2CA8" w:rsidRDefault="00EC2CA8" w:rsidP="00EC2CA8">
      <w:pPr>
        <w:numPr>
          <w:ilvl w:val="0"/>
          <w:numId w:val="1"/>
        </w:numPr>
        <w:shd w:val="clear" w:color="auto" w:fill="F7F7F7"/>
        <w:spacing w:after="0" w:line="360" w:lineRule="atLeast"/>
        <w:ind w:left="450"/>
        <w:jc w:val="both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  <w:t> 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  <w:t> 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6. Надо ли родителям помогать выполнять домашнее задание своему ребенку?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 xml:space="preserve">Некоторые дети изначально рождаются </w:t>
      </w:r>
      <w:proofErr w:type="gramStart"/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самостоятельными</w:t>
      </w:r>
      <w:proofErr w:type="gramEnd"/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, но это не значит, что помощь в выполнении заданий им не требуется. А другие дети постоянно требуют внимания и поддержки от взрослых. Независимо от того, какой у вас ребенок, Ваша поддержка никогда не будет лишней. Задача родителей – проконтролировать выполнение домашних заданий и, возможно, дать полезный совет.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  <w:t> </w:t>
      </w:r>
    </w:p>
    <w:p w:rsidR="00EC2CA8" w:rsidRPr="00EC2CA8" w:rsidRDefault="00EC2CA8" w:rsidP="00EC2CA8">
      <w:pPr>
        <w:numPr>
          <w:ilvl w:val="0"/>
          <w:numId w:val="1"/>
        </w:numPr>
        <w:shd w:val="clear" w:color="auto" w:fill="F7F7F7"/>
        <w:spacing w:after="0" w:line="360" w:lineRule="atLeast"/>
        <w:ind w:left="450"/>
        <w:jc w:val="both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  <w:t> 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  <w:lastRenderedPageBreak/>
        <w:t> 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7. Каковы причины школьной неуспеваемости?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У ребёнка не сформирована мотивация к учению.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Ребёнок не владеет способами и приёмами учебной деятельности.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У ребёнка не сформированы психические процессы, в первую очередь, мышление.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Авторитарный стиль родительского воспитания в семье или обучения в школе.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  <w:t> </w:t>
      </w:r>
    </w:p>
    <w:p w:rsidR="00EC2CA8" w:rsidRPr="00EC2CA8" w:rsidRDefault="00EC2CA8" w:rsidP="00EC2CA8">
      <w:pPr>
        <w:numPr>
          <w:ilvl w:val="0"/>
          <w:numId w:val="1"/>
        </w:numPr>
        <w:shd w:val="clear" w:color="auto" w:fill="F7F7F7"/>
        <w:spacing w:after="0" w:line="360" w:lineRule="atLeast"/>
        <w:ind w:left="450"/>
        <w:jc w:val="both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  <w:t> 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  <w:t> 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8. Обязательна ли школьная форма в школе?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Вопрос о школьной форме решается однозначно положительно в соответствии с Уставом школы. Да и мнение большинства родителей в последнее время склоняется в пользу школьной формы. Форма дисциплинирует детей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jc w:val="both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  <w:t> 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9. Можно ли носить в школу мобильный телефон?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Мы не рекомендуем носить в школу мобильный телефон — велико искушение звонить по малейшему поводу или поиграть на уроке в электронную игру. Кроме того, дорогой телефон может возбудить нездоровый интерес одноклассников.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  <w:t> </w:t>
      </w:r>
    </w:p>
    <w:p w:rsidR="00EC2CA8" w:rsidRPr="00EC2CA8" w:rsidRDefault="00EC2CA8" w:rsidP="00EC2CA8">
      <w:pPr>
        <w:numPr>
          <w:ilvl w:val="0"/>
          <w:numId w:val="1"/>
        </w:numPr>
        <w:shd w:val="clear" w:color="auto" w:fill="F7F7F7"/>
        <w:spacing w:after="0" w:line="360" w:lineRule="atLeast"/>
        <w:ind w:left="450"/>
        <w:jc w:val="both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  <w:t> 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  <w:t> 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10. Где можно получить информацию о ГИА?</w:t>
      </w:r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Официальный информационный портал ЕГЭ </w:t>
      </w:r>
      <w:hyperlink r:id="rId6" w:history="1">
        <w:r w:rsidRPr="00EC2CA8">
          <w:rPr>
            <w:rFonts w:ascii="Open Sans" w:eastAsia="Times New Roman" w:hAnsi="Open Sans" w:cs="Open Sans"/>
            <w:b/>
            <w:bCs/>
            <w:color w:val="787B7D"/>
            <w:sz w:val="28"/>
            <w:szCs w:val="28"/>
            <w:bdr w:val="none" w:sz="0" w:space="0" w:color="auto" w:frame="1"/>
            <w:lang w:eastAsia="ru-RU"/>
          </w:rPr>
          <w:t>www.ege.edu.ru</w:t>
        </w:r>
      </w:hyperlink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Официальный информационный портал ГИА-9 </w:t>
      </w:r>
      <w:hyperlink r:id="rId7" w:tgtFrame="_blank" w:history="1">
        <w:r w:rsidRPr="00EC2CA8">
          <w:rPr>
            <w:rFonts w:ascii="Open Sans" w:eastAsia="Times New Roman" w:hAnsi="Open Sans" w:cs="Open Sans"/>
            <w:b/>
            <w:bCs/>
            <w:color w:val="787B7D"/>
            <w:sz w:val="28"/>
            <w:szCs w:val="28"/>
            <w:bdr w:val="none" w:sz="0" w:space="0" w:color="auto" w:frame="1"/>
            <w:lang w:eastAsia="ru-RU"/>
          </w:rPr>
          <w:t>www.gia.edu.ru</w:t>
        </w:r>
      </w:hyperlink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Официальный сайт Федеральной службы по надзору в сфере образования и науки (</w:t>
      </w:r>
      <w:proofErr w:type="spellStart"/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Рособрнадзор</w:t>
      </w:r>
      <w:proofErr w:type="spellEnd"/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) </w:t>
      </w:r>
      <w:hyperlink r:id="rId8" w:history="1">
        <w:r w:rsidRPr="00EC2CA8">
          <w:rPr>
            <w:rFonts w:ascii="Open Sans" w:eastAsia="Times New Roman" w:hAnsi="Open Sans" w:cs="Open Sans"/>
            <w:b/>
            <w:bCs/>
            <w:color w:val="787B7D"/>
            <w:sz w:val="28"/>
            <w:szCs w:val="28"/>
            <w:bdr w:val="none" w:sz="0" w:space="0" w:color="auto" w:frame="1"/>
            <w:lang w:eastAsia="ru-RU"/>
          </w:rPr>
          <w:t>http://www.obrnadzor.gov.ru/</w:t>
        </w:r>
      </w:hyperlink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Федеральный институт педагогических измерений </w:t>
      </w:r>
      <w:hyperlink r:id="rId9" w:history="1">
        <w:r w:rsidRPr="00EC2CA8">
          <w:rPr>
            <w:rFonts w:ascii="Open Sans" w:eastAsia="Times New Roman" w:hAnsi="Open Sans" w:cs="Open Sans"/>
            <w:b/>
            <w:bCs/>
            <w:color w:val="787B7D"/>
            <w:sz w:val="28"/>
            <w:szCs w:val="28"/>
            <w:bdr w:val="none" w:sz="0" w:space="0" w:color="auto" w:frame="1"/>
            <w:lang w:eastAsia="ru-RU"/>
          </w:rPr>
          <w:t>http://fipi.ru/</w:t>
        </w:r>
      </w:hyperlink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 xml:space="preserve">Официальный сайт </w:t>
      </w:r>
      <w:proofErr w:type="spellStart"/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 xml:space="preserve"> РФ </w:t>
      </w:r>
      <w:hyperlink r:id="rId10" w:history="1">
        <w:r w:rsidRPr="00EC2CA8">
          <w:rPr>
            <w:rFonts w:ascii="Open Sans" w:eastAsia="Times New Roman" w:hAnsi="Open Sans" w:cs="Open Sans"/>
            <w:b/>
            <w:bCs/>
            <w:color w:val="787B7D"/>
            <w:sz w:val="28"/>
            <w:szCs w:val="28"/>
            <w:bdr w:val="none" w:sz="0" w:space="0" w:color="auto" w:frame="1"/>
            <w:lang w:eastAsia="ru-RU"/>
          </w:rPr>
          <w:t>http://минобрнауки.рф/</w:t>
        </w:r>
      </w:hyperlink>
    </w:p>
    <w:p w:rsidR="00EC2CA8" w:rsidRPr="00EC2CA8" w:rsidRDefault="00EC2CA8" w:rsidP="00EC2CA8">
      <w:pPr>
        <w:shd w:val="clear" w:color="auto" w:fill="F7F7F7"/>
        <w:spacing w:after="0" w:line="360" w:lineRule="atLeast"/>
        <w:ind w:left="450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  <w:t> </w:t>
      </w:r>
    </w:p>
    <w:p w:rsidR="00EC2CA8" w:rsidRPr="00EC2CA8" w:rsidRDefault="00EC2CA8" w:rsidP="00EC2CA8">
      <w:pPr>
        <w:spacing w:after="150" w:line="360" w:lineRule="atLeast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  <w:t> </w:t>
      </w:r>
    </w:p>
    <w:p w:rsidR="00EC2CA8" w:rsidRPr="00EC2CA8" w:rsidRDefault="00EC2CA8" w:rsidP="00EC2CA8">
      <w:pPr>
        <w:spacing w:after="0" w:line="360" w:lineRule="atLeast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11. Надо ли с начала учебного года отдавать ребенка на кружки и секции?</w:t>
      </w:r>
    </w:p>
    <w:p w:rsidR="00EC2CA8" w:rsidRPr="00EC2CA8" w:rsidRDefault="00EC2CA8" w:rsidP="00EC2CA8">
      <w:pPr>
        <w:spacing w:after="0" w:line="360" w:lineRule="atLeast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 xml:space="preserve">Лучше сделать это позже, когда ребенок адаптируется к школе. Но если ребенку очень хочется, разрешите ему. Но не занимайтесь сразу во </w:t>
      </w:r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lastRenderedPageBreak/>
        <w:t>многих секциях и кружках, не перегружайте ребенка. У него должно быть «просто свободное время».</w:t>
      </w:r>
    </w:p>
    <w:p w:rsidR="00EC2CA8" w:rsidRPr="00EC2CA8" w:rsidRDefault="00EC2CA8" w:rsidP="00EC2CA8">
      <w:pPr>
        <w:spacing w:after="0" w:line="360" w:lineRule="atLeast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12. Ставят ли отметки в первом классе, ведь родители хотят знать об успеваемости своего ребёнка?</w:t>
      </w:r>
    </w:p>
    <w:p w:rsidR="00EC2CA8" w:rsidRPr="00EC2CA8" w:rsidRDefault="00EC2CA8" w:rsidP="00EC2CA8">
      <w:pPr>
        <w:spacing w:after="0" w:line="360" w:lineRule="atLeast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 xml:space="preserve">В первом классе обучение </w:t>
      </w:r>
      <w:proofErr w:type="spellStart"/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безотметочное</w:t>
      </w:r>
      <w:proofErr w:type="spellEnd"/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. Это оправдано тем, что ребёнок находится в самом начале учебного пути. Учитель будет поддерживать словесной оценкой ученика. Важно, чтобы она была позитивной.</w:t>
      </w:r>
    </w:p>
    <w:p w:rsidR="00EC2CA8" w:rsidRPr="00EC2CA8" w:rsidRDefault="00EC2CA8" w:rsidP="00EC2CA8">
      <w:pPr>
        <w:spacing w:after="0" w:line="360" w:lineRule="atLeast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13. Обязательно ли ребёнок должен уметь читать и писать к 1 классу?</w:t>
      </w:r>
    </w:p>
    <w:p w:rsidR="00EC2CA8" w:rsidRPr="00EC2CA8" w:rsidRDefault="00EC2CA8" w:rsidP="00EC2CA8">
      <w:pPr>
        <w:spacing w:after="0" w:line="360" w:lineRule="atLeast"/>
        <w:rPr>
          <w:rFonts w:ascii="Open Sans" w:eastAsia="Times New Roman" w:hAnsi="Open Sans" w:cs="Open Sans"/>
          <w:b/>
          <w:bCs/>
          <w:color w:val="666666"/>
          <w:sz w:val="28"/>
          <w:szCs w:val="28"/>
          <w:lang w:eastAsia="ru-RU"/>
        </w:rPr>
      </w:pPr>
      <w:r w:rsidRPr="00EC2CA8">
        <w:rPr>
          <w:rFonts w:ascii="Times New Roman" w:eastAsia="Times New Roman" w:hAnsi="Times New Roman" w:cs="Times New Roman"/>
          <w:b/>
          <w:bCs/>
          <w:color w:val="400080"/>
          <w:sz w:val="28"/>
          <w:szCs w:val="28"/>
          <w:bdr w:val="none" w:sz="0" w:space="0" w:color="auto" w:frame="1"/>
          <w:lang w:eastAsia="ru-RU"/>
        </w:rPr>
        <w:t>Не обязательно. Умение складывать из слогов слова ещё не является умением читать. Ваших детей научат читать и писать в первом классе.</w:t>
      </w:r>
    </w:p>
    <w:p w:rsidR="00EC2CA8" w:rsidRPr="00EC2CA8" w:rsidRDefault="00EC2CA8" w:rsidP="00EC2CA8">
      <w:pPr>
        <w:spacing w:after="0" w:line="240" w:lineRule="auto"/>
        <w:rPr>
          <w:rFonts w:ascii="Open Sans" w:eastAsia="Times New Roman" w:hAnsi="Open Sans" w:cs="Open Sans"/>
          <w:b/>
          <w:bCs/>
          <w:color w:val="666666"/>
          <w:sz w:val="26"/>
          <w:szCs w:val="26"/>
          <w:lang w:eastAsia="ru-RU"/>
        </w:rPr>
      </w:pPr>
      <w:r w:rsidRPr="00EC2CA8">
        <w:rPr>
          <w:rFonts w:ascii="Open Sans" w:eastAsia="Times New Roman" w:hAnsi="Open Sans" w:cs="Open Sans"/>
          <w:b/>
          <w:bCs/>
          <w:color w:val="666666"/>
          <w:sz w:val="26"/>
          <w:szCs w:val="26"/>
          <w:lang w:eastAsia="ru-RU"/>
        </w:rPr>
        <w:t> </w:t>
      </w:r>
    </w:p>
    <w:p w:rsidR="006575D5" w:rsidRDefault="006575D5"/>
    <w:sectPr w:rsidR="00657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C550F"/>
    <w:multiLevelType w:val="multilevel"/>
    <w:tmpl w:val="D844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A8"/>
    <w:rsid w:val="006575D5"/>
    <w:rsid w:val="00EC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1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5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nadzor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ia.edu.ru/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80abucjiibhv9a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2025-06-04T07:25:00Z</dcterms:created>
  <dcterms:modified xsi:type="dcterms:W3CDTF">2025-06-04T07:34:00Z</dcterms:modified>
</cp:coreProperties>
</file>