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D" w:rsidRPr="009E3E6F" w:rsidRDefault="000C080D" w:rsidP="000A0CA7">
      <w:pPr>
        <w:jc w:val="center"/>
      </w:pPr>
    </w:p>
    <w:p w:rsidR="000C080D" w:rsidRPr="009E3E6F" w:rsidRDefault="000C080D" w:rsidP="000A0CA7">
      <w:pPr>
        <w:jc w:val="center"/>
      </w:pPr>
    </w:p>
    <w:p w:rsidR="000C080D" w:rsidRDefault="00A42E41" w:rsidP="00A42E41">
      <w:pPr>
        <w:spacing w:line="360" w:lineRule="auto"/>
        <w:jc w:val="center"/>
        <w:rPr>
          <w:b/>
          <w:caps/>
        </w:rPr>
      </w:pPr>
      <w:r w:rsidRPr="00A42E41">
        <w:rPr>
          <w:b/>
          <w:cap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12.75pt;height:14in">
            <v:imagedata r:id="rId6" o:title="17"/>
          </v:shape>
        </w:pict>
      </w:r>
      <w:r w:rsidR="000C080D">
        <w:rPr>
          <w:b/>
          <w:caps/>
        </w:rPr>
        <w:lastRenderedPageBreak/>
        <w:t>Пояснительная записка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В.В.Пасечника.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="00A42E41">
        <w:rPr>
          <w:b/>
          <w:bCs/>
          <w:color w:val="000000"/>
        </w:rPr>
        <w:t>по биологии для 7</w:t>
      </w:r>
      <w:r w:rsidRPr="00A542F5">
        <w:rPr>
          <w:b/>
          <w:bCs/>
          <w:color w:val="000000"/>
        </w:rPr>
        <w:t xml:space="preserve">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 w:rsidR="00B609D4">
        <w:rPr>
          <w:bCs/>
        </w:rPr>
        <w:t>ях, на 2022-2023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Биология» 5-9 классы под редакцией В.В.Пасечника.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Учебного плана МБОУ</w:t>
      </w:r>
      <w:proofErr w:type="gramStart"/>
      <w:r>
        <w:t>«П</w:t>
      </w:r>
      <w:proofErr w:type="gramEnd"/>
      <w:r>
        <w:t>оповская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</w:t>
      </w:r>
      <w:r w:rsidRPr="00361F38">
        <w:rPr>
          <w:color w:val="000000"/>
        </w:rPr>
        <w:lastRenderedPageBreak/>
        <w:t>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жизнедеятельности организмов (5-6 классы)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животного мира (</w:t>
      </w:r>
      <w:r w:rsidRPr="00A542F5">
        <w:rPr>
          <w:color w:val="000000"/>
        </w:rPr>
        <w:t>7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</w:t>
      </w:r>
      <w:r>
        <w:rPr>
          <w:color w:val="000000"/>
        </w:rPr>
        <w:t xml:space="preserve"> знакомятся с эволюцией </w:t>
      </w:r>
      <w:r w:rsidRPr="00A542F5">
        <w:rPr>
          <w:color w:val="000000"/>
        </w:rPr>
        <w:t xml:space="preserve">и </w:t>
      </w:r>
      <w:r w:rsidRPr="00A542F5">
        <w:rPr>
          <w:color w:val="000000"/>
        </w:rPr>
        <w:lastRenderedPageBreak/>
        <w:t>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Default="000C080D" w:rsidP="00426B57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="00A42E41">
        <w:rPr>
          <w:b/>
        </w:rPr>
        <w:t xml:space="preserve"> 7</w:t>
      </w:r>
      <w:r w:rsidRPr="004E682B">
        <w:rPr>
          <w:b/>
        </w:rPr>
        <w:t xml:space="preserve">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187DF6" w:rsidRPr="00426B57" w:rsidRDefault="00187DF6" w:rsidP="00187DF6">
      <w:pPr>
        <w:pStyle w:val="Heading2"/>
        <w:spacing w:before="156"/>
        <w:rPr>
          <w:i w:val="0"/>
          <w:u w:val="single"/>
        </w:rPr>
      </w:pPr>
      <w:r w:rsidRPr="00426B57">
        <w:rPr>
          <w:i w:val="0"/>
          <w:u w:val="single"/>
        </w:rPr>
        <w:t>Личностные результаты</w:t>
      </w:r>
      <w:r w:rsidR="00426B57">
        <w:rPr>
          <w:i w:val="0"/>
          <w:u w:val="single"/>
        </w:rPr>
        <w:t>:</w:t>
      </w:r>
    </w:p>
    <w:p w:rsidR="00187DF6" w:rsidRDefault="00187DF6" w:rsidP="00187DF6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33" w:firstLine="0"/>
        <w:contextualSpacing w:val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биологической науки.</w:t>
      </w:r>
    </w:p>
    <w:p w:rsidR="00187DF6" w:rsidRDefault="00187DF6" w:rsidP="00187DF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774" w:firstLine="0"/>
        <w:contextualSpacing w:val="0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187DF6" w:rsidRDefault="00187DF6" w:rsidP="00187DF6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189" w:firstLine="0"/>
        <w:contextualSpacing w:val="0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proofErr w:type="gramStart"/>
      <w:r>
        <w:t>;.</w:t>
      </w:r>
      <w:r>
        <w:rPr>
          <w:spacing w:val="-5"/>
        </w:rPr>
        <w:t xml:space="preserve"> </w:t>
      </w:r>
      <w:proofErr w:type="gramEnd"/>
      <w:r>
        <w:t>понимание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биологии.</w:t>
      </w:r>
    </w:p>
    <w:p w:rsidR="00187DF6" w:rsidRDefault="00187DF6" w:rsidP="00187DF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187DF6" w:rsidRDefault="00187DF6" w:rsidP="00187DF6">
      <w:pPr>
        <w:pStyle w:val="Heading2"/>
        <w:spacing w:before="168"/>
      </w:pPr>
      <w:r>
        <w:lastRenderedPageBreak/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606" w:firstLine="0"/>
        <w:contextualSpacing w:val="0"/>
      </w:pPr>
      <w:r>
        <w:t>ориентация на современную систему научных представлений об основных биологических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7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228" w:line="292" w:lineRule="auto"/>
        <w:ind w:right="1698" w:firstLine="0"/>
        <w:contextualSpacing w:val="0"/>
      </w:pPr>
      <w:r>
        <w:t>развитие научной любознательности, интереса к биологической науке, навыков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87DF6" w:rsidRDefault="00187DF6" w:rsidP="00187DF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49" w:firstLine="0"/>
        <w:contextualSpacing w:val="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8" w:line="292" w:lineRule="auto"/>
        <w:ind w:right="332" w:firstLine="0"/>
        <w:contextualSpacing w:val="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530" w:firstLine="0"/>
        <w:contextualSpacing w:val="0"/>
      </w:pPr>
      <w:r>
        <w:t>соблюдение правил безопасности, в том числе навыки безопасного поведения в природной</w:t>
      </w:r>
      <w:r>
        <w:rPr>
          <w:spacing w:val="-58"/>
        </w:rPr>
        <w:t xml:space="preserve"> </w:t>
      </w:r>
      <w:r>
        <w:t>среде;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/>
        <w:ind w:left="886"/>
        <w:contextualSpacing w:val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состоянием.</w:t>
      </w:r>
    </w:p>
    <w:p w:rsidR="00187DF6" w:rsidRDefault="00187DF6" w:rsidP="00187DF6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64" w:firstLine="0"/>
        <w:contextualSpacing w:val="0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187DF6" w:rsidRDefault="00187DF6" w:rsidP="00187DF6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9"/>
        <w:ind w:left="886"/>
        <w:contextualSpacing w:val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 w:rsidR="00426B57">
        <w:t xml:space="preserve">  среды</w:t>
      </w:r>
    </w:p>
    <w:p w:rsidR="00426B57" w:rsidRDefault="00426B57" w:rsidP="00426B57">
      <w:pPr>
        <w:pStyle w:val="a3"/>
        <w:widowControl w:val="0"/>
        <w:tabs>
          <w:tab w:val="left" w:pos="887"/>
        </w:tabs>
        <w:autoSpaceDE w:val="0"/>
        <w:autoSpaceDN w:val="0"/>
        <w:spacing w:before="180"/>
        <w:ind w:left="525"/>
        <w:contextualSpacing w:val="0"/>
      </w:pPr>
      <w:r>
        <w:t xml:space="preserve">       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/>
        <w:ind w:left="886"/>
        <w:contextualSpacing w:val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26B57" w:rsidRDefault="00426B57" w:rsidP="00426B5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 w:line="292" w:lineRule="auto"/>
        <w:ind w:right="877" w:firstLine="0"/>
        <w:contextualSpacing w:val="0"/>
      </w:pPr>
      <w:r>
        <w:t>принятие решения (индивидуальное, в группе) в изменяющихся условиях на основании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1796" w:firstLine="0"/>
        <w:contextualSpacing w:val="0"/>
        <w:sectPr w:rsidR="00426B57" w:rsidSect="00A42E41">
          <w:pgSz w:w="11900" w:h="16840"/>
          <w:pgMar w:top="520" w:right="560" w:bottom="280" w:left="560" w:header="720" w:footer="720" w:gutter="0"/>
          <w:cols w:space="720"/>
          <w:docGrid w:linePitch="326"/>
        </w:sectPr>
      </w:pPr>
      <w:r>
        <w:t>планирование действий в новой ситуации на основании знаний 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="00A42E41">
        <w:rPr>
          <w:b/>
        </w:rPr>
        <w:t>Биология 7</w:t>
      </w:r>
      <w:r w:rsidRPr="004E682B">
        <w:rPr>
          <w:b/>
        </w:rPr>
        <w:t xml:space="preserve"> классы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A42E41" w:rsidRDefault="00A42E41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 </w:t>
      </w:r>
    </w:p>
    <w:p w:rsidR="000C080D" w:rsidRPr="00F64AE2" w:rsidRDefault="00A42E41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>
        <w:rPr>
          <w:color w:val="000000"/>
        </w:rPr>
        <w:t>1</w:t>
      </w:r>
      <w:r w:rsidR="000C080D">
        <w:rPr>
          <w:color w:val="000000"/>
        </w:rPr>
        <w:t>. Многообразие животного мира</w:t>
      </w:r>
      <w:r w:rsidR="000C080D" w:rsidRPr="00F64AE2">
        <w:rPr>
          <w:color w:val="000000"/>
        </w:rPr>
        <w:t xml:space="preserve"> (7 класс).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В курсе биологии 7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расширяются</w:t>
      </w:r>
      <w:proofErr w:type="spellEnd"/>
      <w:r w:rsidRPr="00F64AE2">
        <w:rPr>
          <w:color w:val="000000"/>
        </w:rPr>
        <w:t xml:space="preserve">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F64AE2">
        <w:rPr>
          <w:color w:val="000000"/>
          <w:lang w:eastAsia="en-US"/>
        </w:rPr>
        <w:t>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>Раздел 1. Живые организмы 5-7 классы</w:t>
      </w:r>
    </w:p>
    <w:p w:rsidR="000C080D" w:rsidRPr="00F64AE2" w:rsidRDefault="000C080D" w:rsidP="00F22615">
      <w:pPr>
        <w:autoSpaceDE w:val="0"/>
        <w:autoSpaceDN w:val="0"/>
        <w:adjustRightInd w:val="0"/>
        <w:ind w:firstLine="454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научится</w:t>
      </w:r>
      <w:r w:rsidRPr="00F64AE2">
        <w:rPr>
          <w:color w:val="000000"/>
        </w:rPr>
        <w:t xml:space="preserve">: 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C080D" w:rsidRPr="004A314E" w:rsidRDefault="000C080D" w:rsidP="00F22615">
      <w:pPr>
        <w:ind w:firstLine="454"/>
        <w:jc w:val="both"/>
        <w:rPr>
          <w:b/>
          <w:i/>
        </w:rPr>
      </w:pPr>
      <w:r>
        <w:rPr>
          <w:b/>
          <w:i/>
        </w:rPr>
        <w:t>Выпускник</w:t>
      </w:r>
      <w:r w:rsidRPr="004A314E">
        <w:rPr>
          <w:b/>
          <w:i/>
        </w:rPr>
        <w:t xml:space="preserve"> получит возможность </w:t>
      </w:r>
      <w:r>
        <w:rPr>
          <w:b/>
          <w:i/>
        </w:rPr>
        <w:t>на</w:t>
      </w:r>
      <w:r w:rsidRPr="004A314E">
        <w:rPr>
          <w:b/>
          <w:i/>
        </w:rPr>
        <w:t>учиться: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использовать приёмы оказания первой помощи при отравлении ядовитыми грибами,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выделять эстетические достоинства некоторых объектов живой природы;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/>
        </w:rPr>
        <w:t>• осознанно соблюдать основные принципы и правила отношения к живой природе;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C080D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0C080D" w:rsidRDefault="000C080D" w:rsidP="00F22615">
      <w:pPr>
        <w:jc w:val="both"/>
        <w:rPr>
          <w:b/>
        </w:rPr>
      </w:pPr>
    </w:p>
    <w:p w:rsidR="00A42E41" w:rsidRDefault="00A42E41" w:rsidP="00F2261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u w:val="single"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0C080D" w:rsidRPr="00376D3E" w:rsidRDefault="000C080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lastRenderedPageBreak/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полное неумение заложить и оформить опыт.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0C080D" w:rsidRPr="00A00CC5" w:rsidRDefault="000C080D" w:rsidP="00F63530">
      <w:pPr>
        <w:shd w:val="clear" w:color="auto" w:fill="FFFFFF"/>
        <w:suppressAutoHyphens/>
        <w:spacing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lastRenderedPageBreak/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0C080D" w:rsidRDefault="000C080D" w:rsidP="00F22615">
      <w:pPr>
        <w:jc w:val="center"/>
      </w:pPr>
    </w:p>
    <w:p w:rsidR="000C080D" w:rsidRDefault="000C080D" w:rsidP="00F22615">
      <w:pPr>
        <w:jc w:val="center"/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Pr="00DF38EC" w:rsidRDefault="000C080D" w:rsidP="00DF38EC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7 класс</w:t>
      </w:r>
      <w:r w:rsidR="00CD019B">
        <w:rPr>
          <w:b/>
          <w:bCs/>
          <w:color w:val="000000"/>
        </w:rPr>
        <w:br/>
        <w:t>70</w:t>
      </w:r>
      <w:r w:rsidRPr="009E5EF7">
        <w:rPr>
          <w:b/>
          <w:bCs/>
          <w:color w:val="000000"/>
        </w:rPr>
        <w:t>ч/год (2 ч/</w:t>
      </w:r>
      <w:proofErr w:type="spellStart"/>
      <w:r w:rsidRPr="009E5EF7">
        <w:rPr>
          <w:b/>
          <w:bCs/>
          <w:color w:val="000000"/>
        </w:rPr>
        <w:t>нед</w:t>
      </w:r>
      <w:proofErr w:type="spellEnd"/>
      <w:r w:rsidRPr="009E5EF7">
        <w:rPr>
          <w:b/>
          <w:bCs/>
          <w:color w:val="000000"/>
        </w:rPr>
        <w:t>.)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Введение. Общие сведения о животном мире.</w:t>
      </w:r>
      <w:r w:rsidRPr="009E5EF7">
        <w:rPr>
          <w:b/>
          <w:bCs/>
          <w:color w:val="000000"/>
        </w:rPr>
        <w:t xml:space="preserve"> (2 ч.)</w:t>
      </w:r>
    </w:p>
    <w:p w:rsidR="000C080D" w:rsidRPr="009E5EF7" w:rsidRDefault="000C080D" w:rsidP="00101F90">
      <w:pPr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color w:val="000000"/>
        </w:rPr>
        <w:t xml:space="preserve"> Особенности многообразие и классификация животных. Среды обитания и сезонные изменения в жизни животных </w:t>
      </w:r>
    </w:p>
    <w:p w:rsidR="000C080D" w:rsidRPr="009E5EF7" w:rsidRDefault="000C080D" w:rsidP="00E70838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Одноклеточные животные (3</w:t>
      </w:r>
      <w:r w:rsidRPr="009E5EF7">
        <w:rPr>
          <w:b/>
          <w:bCs/>
          <w:color w:val="000000"/>
        </w:rPr>
        <w:t xml:space="preserve"> ч.)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r w:rsidRPr="009E5EF7">
        <w:rPr>
          <w:i/>
          <w:iCs/>
          <w:color w:val="000000"/>
        </w:rPr>
        <w:t>Одноклеточные животные. </w:t>
      </w:r>
      <w:r w:rsidRPr="009E5EF7">
        <w:rPr>
          <w:color w:val="000000"/>
        </w:rPr>
        <w:t xml:space="preserve">Особенности строения и жизнедеятельности, многообразие </w:t>
      </w:r>
      <w:proofErr w:type="gramStart"/>
      <w:r w:rsidRPr="009E5EF7">
        <w:rPr>
          <w:color w:val="000000"/>
        </w:rPr>
        <w:t>одноклеточных</w:t>
      </w:r>
      <w:proofErr w:type="gramEnd"/>
      <w:r w:rsidRPr="009E5EF7">
        <w:rPr>
          <w:color w:val="000000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9E5EF7">
        <w:rPr>
          <w:color w:val="000000"/>
        </w:rPr>
        <w:t>одноклеточными</w:t>
      </w:r>
      <w:proofErr w:type="gramEnd"/>
      <w:r w:rsidRPr="009E5EF7">
        <w:rPr>
          <w:color w:val="000000"/>
        </w:rPr>
        <w:t>. Роль одноклеточных в природе и жизни человека.</w:t>
      </w:r>
    </w:p>
    <w:p w:rsidR="000C080D" w:rsidRPr="00E70838" w:rsidRDefault="000C080D" w:rsidP="00E70838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r w:rsidRPr="00E70838">
        <w:rPr>
          <w:b/>
          <w:color w:val="000000"/>
        </w:rPr>
        <w:t>Многоклеточные животные. Беспозвоночные.</w:t>
      </w:r>
      <w:r w:rsidR="00CD019B">
        <w:rPr>
          <w:b/>
          <w:color w:val="000000"/>
        </w:rPr>
        <w:t>(27</w:t>
      </w:r>
      <w:r w:rsidRPr="00E70838">
        <w:rPr>
          <w:b/>
          <w:color w:val="000000"/>
        </w:rPr>
        <w:t>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i/>
          <w:iCs/>
          <w:color w:val="000000"/>
        </w:rPr>
        <w:lastRenderedPageBreak/>
        <w:t>Многоклеточные животные. </w:t>
      </w:r>
      <w:r w:rsidRPr="009E5EF7">
        <w:rPr>
          <w:color w:val="000000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Кишечнополостные. Особенности строения и жизнедеятельности </w:t>
      </w:r>
      <w:proofErr w:type="gramStart"/>
      <w:r w:rsidRPr="009E5EF7">
        <w:rPr>
          <w:color w:val="000000"/>
        </w:rPr>
        <w:t>кишечнополостных</w:t>
      </w:r>
      <w:proofErr w:type="gramEnd"/>
      <w:r w:rsidRPr="009E5EF7">
        <w:rPr>
          <w:color w:val="000000"/>
        </w:rPr>
        <w:t>. Рефлекс. Многообразие кишечнополостных, их роль в природе и жизни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r w:rsidRPr="009E5EF7">
        <w:rPr>
          <w:color w:val="000000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proofErr w:type="gramStart"/>
      <w:r w:rsidRPr="009E5EF7">
        <w:rPr>
          <w:b/>
          <w:bCs/>
          <w:i/>
          <w:iCs/>
          <w:color w:val="000000"/>
        </w:rPr>
        <w:t>Демонстрации: </w:t>
      </w:r>
      <w:r>
        <w:rPr>
          <w:color w:val="000000"/>
        </w:rPr>
        <w:t xml:space="preserve">таблицы, атласы, </w:t>
      </w:r>
      <w:r w:rsidRPr="009E5EF7">
        <w:rPr>
          <w:color w:val="000000"/>
        </w:rPr>
        <w:t xml:space="preserve"> видеофильмы по биологии животных; микропрепараты одноклеточных живот</w:t>
      </w:r>
      <w:r>
        <w:rPr>
          <w:color w:val="000000"/>
        </w:rPr>
        <w:t xml:space="preserve">ных, гидры, </w:t>
      </w:r>
      <w:r w:rsidRPr="009E5EF7">
        <w:rPr>
          <w:color w:val="000000"/>
        </w:rPr>
        <w:t xml:space="preserve"> образцы кораллов; влажные препараты медуз;</w:t>
      </w:r>
      <w:r>
        <w:rPr>
          <w:color w:val="000000"/>
        </w:rPr>
        <w:t xml:space="preserve">   коллекции членистоногих.</w:t>
      </w:r>
      <w:proofErr w:type="gramEnd"/>
    </w:p>
    <w:p w:rsidR="000C080D" w:rsidRDefault="000C080D" w:rsidP="009E5EF7">
      <w:pPr>
        <w:shd w:val="clear" w:color="auto" w:fill="FFFFFF"/>
        <w:jc w:val="both"/>
        <w:rPr>
          <w:b/>
          <w:bCs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1. Изучение многообразия тканей животных.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2.Изучение пресноводной гидры.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3.Изучение внешнего строения дождевого червя.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4.Особенности строения </w:t>
      </w:r>
      <w:proofErr w:type="gramStart"/>
      <w:r>
        <w:rPr>
          <w:bCs/>
          <w:color w:val="000000"/>
        </w:rPr>
        <w:t>ракообразных</w:t>
      </w:r>
      <w:proofErr w:type="gramEnd"/>
      <w:r>
        <w:rPr>
          <w:bCs/>
          <w:color w:val="000000"/>
        </w:rPr>
        <w:t>.</w:t>
      </w:r>
    </w:p>
    <w:p w:rsidR="000C080D" w:rsidRPr="00E70838" w:rsidRDefault="00CD019B" w:rsidP="00E70838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r>
        <w:rPr>
          <w:b/>
          <w:color w:val="000000"/>
        </w:rPr>
        <w:t>Позвоночны животные.(30</w:t>
      </w:r>
      <w:r w:rsidR="000C080D">
        <w:rPr>
          <w:b/>
          <w:color w:val="000000"/>
        </w:rPr>
        <w:t>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995425" w:rsidRPr="009E5EF7" w:rsidRDefault="000C080D" w:rsidP="00995425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9E5EF7">
        <w:rPr>
          <w:color w:val="000000"/>
        </w:rPr>
        <w:br/>
      </w:r>
      <w:r w:rsidRPr="009E5EF7">
        <w:rPr>
          <w:b/>
          <w:bCs/>
          <w:i/>
          <w:iCs/>
          <w:color w:val="000000"/>
        </w:rPr>
        <w:t>Демонстрации: </w:t>
      </w:r>
      <w:r>
        <w:rPr>
          <w:color w:val="000000"/>
        </w:rPr>
        <w:t xml:space="preserve"> С</w:t>
      </w:r>
      <w:r w:rsidRPr="009E5EF7">
        <w:rPr>
          <w:color w:val="000000"/>
        </w:rPr>
        <w:t>келеты костистой рыбы, лягушки, ящерицы, птиц, млекопитающих; модел</w:t>
      </w:r>
      <w:r>
        <w:rPr>
          <w:color w:val="000000"/>
        </w:rPr>
        <w:t>ь яйца птицы</w:t>
      </w:r>
      <w:r w:rsidRPr="009E5EF7">
        <w:rPr>
          <w:color w:val="000000"/>
        </w:rPr>
        <w:t>.</w:t>
      </w:r>
      <w:r w:rsidRPr="009E5EF7">
        <w:rPr>
          <w:color w:val="000000"/>
        </w:rPr>
        <w:br/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</w:p>
    <w:p w:rsidR="000C080D" w:rsidRPr="009E5EF7" w:rsidRDefault="000C080D" w:rsidP="000C6FAF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Экосистемы (8</w:t>
      </w:r>
      <w:r w:rsidRPr="009E5EF7">
        <w:rPr>
          <w:b/>
          <w:bCs/>
          <w:color w:val="000000"/>
        </w:rPr>
        <w:t xml:space="preserve"> ч.)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A42E41">
      <w:pPr>
        <w:shd w:val="clear" w:color="auto" w:fill="FFFFFF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7E7554" w:rsidRDefault="000C080D" w:rsidP="004730F0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7</w:t>
      </w:r>
      <w:r w:rsidRPr="00781B0E">
        <w:rPr>
          <w:b/>
          <w:bCs/>
          <w:color w:val="000000"/>
        </w:rPr>
        <w:t xml:space="preserve"> классе</w:t>
      </w:r>
    </w:p>
    <w:p w:rsidR="000C080D" w:rsidRPr="00781B0E" w:rsidRDefault="000C080D" w:rsidP="00781B0E">
      <w:pPr>
        <w:shd w:val="clear" w:color="auto" w:fill="FFFFFF"/>
        <w:rPr>
          <w:rFonts w:ascii="Liberation Serif" w:hAnsi="Liberation Serif"/>
          <w:color w:val="000000"/>
        </w:rPr>
      </w:pPr>
    </w:p>
    <w:tbl>
      <w:tblPr>
        <w:tblW w:w="1113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8"/>
        <w:gridCol w:w="3982"/>
        <w:gridCol w:w="1320"/>
        <w:gridCol w:w="1870"/>
        <w:gridCol w:w="2090"/>
        <w:gridCol w:w="1320"/>
      </w:tblGrid>
      <w:tr w:rsidR="000C080D" w:rsidRPr="00781B0E" w:rsidTr="00CA5FCC">
        <w:trPr>
          <w:trHeight w:val="84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Кол-во часов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Рабочая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4730F0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gramStart"/>
            <w:r w:rsidRPr="00781B0E">
              <w:rPr>
                <w:color w:val="000000"/>
              </w:rPr>
              <w:t>.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аботы</w:t>
            </w:r>
            <w:proofErr w:type="spellEnd"/>
          </w:p>
          <w:p w:rsidR="000C080D" w:rsidRPr="00781B0E" w:rsidRDefault="000C080D" w:rsidP="00CA5FCC">
            <w:pPr>
              <w:ind w:right="1416"/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Введение. </w:t>
            </w:r>
            <w:r>
              <w:rPr>
                <w:color w:val="000000"/>
              </w:rPr>
              <w:t>Общие сведения о животном мире.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Одноклеточные животные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Многоклеточные животные. Беспозвоночные.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  <w:p w:rsidR="000C080D" w:rsidRDefault="000C080D" w:rsidP="00781B0E">
            <w:pPr>
              <w:rPr>
                <w:color w:val="000000"/>
              </w:rPr>
            </w:pPr>
          </w:p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  <w:r w:rsidRPr="00781B0E">
              <w:rPr>
                <w:color w:val="000000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rPr>
                <w:color w:val="000000"/>
              </w:rPr>
            </w:pPr>
            <w:r>
              <w:rPr>
                <w:color w:val="000000"/>
              </w:rPr>
              <w:t>Позвоночные животные</w:t>
            </w:r>
          </w:p>
          <w:p w:rsidR="000C080D" w:rsidRDefault="000C080D" w:rsidP="00781B0E">
            <w:pPr>
              <w:rPr>
                <w:color w:val="000000"/>
              </w:rPr>
            </w:pPr>
          </w:p>
          <w:p w:rsidR="000C080D" w:rsidRDefault="000C080D" w:rsidP="00781B0E">
            <w:pPr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A626AE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A626AE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</w:t>
            </w:r>
          </w:p>
        </w:tc>
      </w:tr>
    </w:tbl>
    <w:p w:rsidR="000C080D" w:rsidRDefault="000C080D" w:rsidP="00575C2F">
      <w:pPr>
        <w:spacing w:line="360" w:lineRule="auto"/>
      </w:pPr>
    </w:p>
    <w:p w:rsidR="000C080D" w:rsidRPr="00DF38EC" w:rsidRDefault="000C080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4327"/>
        <w:gridCol w:w="10001"/>
      </w:tblGrid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 xml:space="preserve">Урок открытия нового </w:t>
            </w:r>
            <w:proofErr w:type="spellStart"/>
            <w:r w:rsidRPr="00980CE6">
              <w:t>знания</w:t>
            </w:r>
            <w:proofErr w:type="gramStart"/>
            <w:r w:rsidRPr="00DB6B13">
              <w:t>.</w:t>
            </w:r>
            <w:r w:rsidRPr="00980CE6">
              <w:rPr>
                <w:i/>
                <w:color w:val="000000"/>
              </w:rPr>
              <w:t>У</w:t>
            </w:r>
            <w:proofErr w:type="gramEnd"/>
            <w:r w:rsidRPr="00980CE6">
              <w:rPr>
                <w:i/>
                <w:color w:val="000000"/>
              </w:rPr>
              <w:t>рок</w:t>
            </w:r>
            <w:proofErr w:type="spellEnd"/>
            <w:r w:rsidRPr="00980CE6">
              <w:rPr>
                <w:i/>
                <w:color w:val="000000"/>
              </w:rPr>
              <w:t xml:space="preserve">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  <w:proofErr w:type="gramEnd"/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8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A42E41" w:rsidP="00A42E41">
      <w:pPr>
        <w:rPr>
          <w:b/>
          <w:i/>
          <w:sz w:val="28"/>
          <w:szCs w:val="28"/>
          <w:u w:val="single"/>
        </w:rPr>
      </w:pPr>
      <w:r>
        <w:rPr>
          <w:b/>
        </w:rPr>
        <w:t xml:space="preserve">                                               </w:t>
      </w:r>
      <w:r w:rsidR="000C080D"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="000C080D" w:rsidRPr="00223177">
        <w:rPr>
          <w:b/>
          <w:sz w:val="28"/>
          <w:szCs w:val="28"/>
          <w:u w:val="single"/>
        </w:rPr>
        <w:t>«БИОЛОГИЯ  7 КЛАСС»</w:t>
      </w:r>
    </w:p>
    <w:p w:rsidR="000C080D" w:rsidRPr="00223177" w:rsidRDefault="0091325E" w:rsidP="001970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количество часов — 70</w:t>
      </w:r>
      <w:r w:rsidR="000C080D" w:rsidRPr="00223177">
        <w:rPr>
          <w:b/>
          <w:i/>
          <w:sz w:val="28"/>
          <w:szCs w:val="28"/>
        </w:rPr>
        <w:t>, в неделю — 2час.</w:t>
      </w: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 xml:space="preserve">Введение. </w:t>
            </w:r>
            <w:r>
              <w:rPr>
                <w:b/>
                <w:bCs/>
                <w:color w:val="000000"/>
              </w:rPr>
              <w:t>Общие сведения о животном мире.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Pr="009F4CAC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Особенности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многообразие и классификация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9F4CAC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Среды обитания и сезонные изменения в жизни животных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07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5813" w:type="dxa"/>
            <w:gridSpan w:val="2"/>
          </w:tcPr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Одноклеточные животные.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F03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</w:t>
            </w:r>
            <w:proofErr w:type="gramStart"/>
            <w:r>
              <w:rPr>
                <w:color w:val="000000"/>
              </w:rPr>
              <w:t>одноклеточных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Корненожки.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Жгутиконосцы и инфузории. Паразитические простейшие. Значение простейших.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14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«Одноклеточные животные.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Контрольный тест № 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6E6581">
        <w:tc>
          <w:tcPr>
            <w:tcW w:w="5813" w:type="dxa"/>
            <w:gridSpan w:val="2"/>
          </w:tcPr>
          <w:p w:rsidR="000C080D" w:rsidRPr="00F03D5F" w:rsidRDefault="000C080D" w:rsidP="00F03D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Многоклеточные животные. Беспозвоночные.</w:t>
            </w:r>
          </w:p>
        </w:tc>
        <w:tc>
          <w:tcPr>
            <w:tcW w:w="1417" w:type="dxa"/>
          </w:tcPr>
          <w:p w:rsidR="000C080D" w:rsidRPr="002C0B5C" w:rsidRDefault="000C080D" w:rsidP="00F03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Организм многоклеточного животного.</w:t>
            </w:r>
          </w:p>
          <w:p w:rsidR="000C080D" w:rsidRPr="00F03D5F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Лабораторная работа № 1</w:t>
            </w:r>
            <w:r>
              <w:rPr>
                <w:i/>
                <w:color w:val="000000"/>
              </w:rPr>
              <w:t xml:space="preserve"> «Изучение многообразия тканей животных»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21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Тип </w:t>
            </w:r>
            <w:proofErr w:type="gramStart"/>
            <w:r w:rsidRPr="00781B0E">
              <w:rPr>
                <w:color w:val="000000"/>
              </w:rPr>
              <w:t>Кишечнополостные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Pr="006E6581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№2 </w:t>
            </w:r>
            <w:r>
              <w:rPr>
                <w:b/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Изучение пресноводной гидры»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Многообразие </w:t>
            </w:r>
            <w:proofErr w:type="gramStart"/>
            <w:r w:rsidRPr="00781B0E">
              <w:rPr>
                <w:color w:val="000000"/>
              </w:rPr>
              <w:t>кишечнополостных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№2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28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Общая характеристика червей.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Тип плоские черви.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5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 Круглые черви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</w:t>
            </w:r>
            <w:proofErr w:type="gramStart"/>
            <w:r>
              <w:t xml:space="preserve"> ,</w:t>
            </w:r>
            <w:proofErr w:type="gramEnd"/>
            <w:r>
              <w:t xml:space="preserve">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Тип Кольчатые черви.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12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6E6581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 3 </w:t>
            </w:r>
            <w:r>
              <w:rPr>
                <w:i/>
                <w:color w:val="000000"/>
              </w:rPr>
              <w:t>«Изучение внешнего строения дождевого червя»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Тип Моллюски. </w:t>
            </w:r>
            <w:r w:rsidRPr="00781B0E">
              <w:rPr>
                <w:color w:val="000000"/>
              </w:rPr>
              <w:t>Брюхоногие и Двустворчатые моллюски.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19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Класс </w:t>
            </w:r>
            <w:r w:rsidRPr="00781B0E">
              <w:rPr>
                <w:color w:val="000000"/>
              </w:rPr>
              <w:t>Головоногие моллюски.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 xml:space="preserve"> по темам: «Одноклеточные животные. Тип </w:t>
            </w:r>
            <w:proofErr w:type="gramStart"/>
            <w:r w:rsidRPr="00781B0E">
              <w:rPr>
                <w:color w:val="000000"/>
              </w:rPr>
              <w:t>Кишечнополостные</w:t>
            </w:r>
            <w:proofErr w:type="gramEnd"/>
            <w:r w:rsidRPr="00781B0E">
              <w:rPr>
                <w:color w:val="000000"/>
              </w:rPr>
              <w:t>. Черви. Моллюски».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26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Тип </w:t>
            </w:r>
            <w:proofErr w:type="gramStart"/>
            <w:r>
              <w:rPr>
                <w:bCs/>
                <w:color w:val="000000"/>
              </w:rPr>
              <w:t>Иглокожие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0C080D" w:rsidRPr="006E6581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Многообразие </w:t>
            </w:r>
            <w:proofErr w:type="gramStart"/>
            <w:r>
              <w:rPr>
                <w:bCs/>
                <w:color w:val="000000"/>
              </w:rPr>
              <w:t>Иглокожих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9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Тип Членистоногие. Класс </w:t>
            </w:r>
            <w:proofErr w:type="gramStart"/>
            <w:r w:rsidRPr="00781B0E">
              <w:rPr>
                <w:color w:val="000000"/>
              </w:rPr>
              <w:t>Ракообразные</w:t>
            </w:r>
            <w:proofErr w:type="gramEnd"/>
            <w:r w:rsidRPr="00781B0E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 4 </w:t>
            </w:r>
            <w:r>
              <w:rPr>
                <w:i/>
                <w:color w:val="000000"/>
              </w:rPr>
              <w:t xml:space="preserve">«Особенности строения </w:t>
            </w:r>
            <w:proofErr w:type="gramStart"/>
            <w:r>
              <w:rPr>
                <w:i/>
                <w:color w:val="000000"/>
              </w:rPr>
              <w:t>ракообразных</w:t>
            </w:r>
            <w:proofErr w:type="gramEnd"/>
            <w:r>
              <w:rPr>
                <w:i/>
                <w:color w:val="000000"/>
              </w:rPr>
              <w:t>»</w:t>
            </w:r>
          </w:p>
          <w:p w:rsidR="000C080D" w:rsidRPr="00DD1831" w:rsidRDefault="000C080D" w:rsidP="00223177">
            <w:pPr>
              <w:rPr>
                <w:i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16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7A4600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</w:t>
            </w:r>
            <w:proofErr w:type="gramStart"/>
            <w:r>
              <w:rPr>
                <w:color w:val="000000"/>
              </w:rPr>
              <w:t>ракообразных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Pr="00DD1831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Класс </w:t>
            </w:r>
            <w:proofErr w:type="gramStart"/>
            <w:r w:rsidRPr="00781B0E">
              <w:rPr>
                <w:color w:val="000000"/>
              </w:rPr>
              <w:t>Паукообразные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23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</w:t>
            </w:r>
            <w:proofErr w:type="gramStart"/>
            <w:r>
              <w:rPr>
                <w:color w:val="000000"/>
              </w:rPr>
              <w:t>паукообразных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Pr="00DD1831" w:rsidRDefault="00977A92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</w:t>
            </w:r>
            <w:r w:rsidR="000C080D">
              <w:rPr>
                <w:b/>
                <w:i/>
                <w:color w:val="000000"/>
              </w:rPr>
              <w:t xml:space="preserve"> </w:t>
            </w:r>
            <w:r w:rsidR="000C080D">
              <w:rPr>
                <w:i/>
                <w:color w:val="000000"/>
              </w:rPr>
              <w:t>«Изучение внешнего строения паука-крестовика»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по темам « Класс </w:t>
            </w:r>
            <w:proofErr w:type="gramStart"/>
            <w:r>
              <w:rPr>
                <w:color w:val="000000"/>
              </w:rPr>
              <w:t>Ракообразные</w:t>
            </w:r>
            <w:proofErr w:type="gramEnd"/>
            <w:r>
              <w:rPr>
                <w:color w:val="000000"/>
              </w:rPr>
              <w:t xml:space="preserve"> и Паукообразные»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4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30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Насекомые.</w:t>
            </w:r>
            <w:r>
              <w:rPr>
                <w:color w:val="000000"/>
              </w:rPr>
              <w:t xml:space="preserve"> Общая характеристика.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0C080D" w:rsidRPr="00DD1831" w:rsidRDefault="000C080D" w:rsidP="00223177">
            <w:pPr>
              <w:rPr>
                <w:i/>
                <w:color w:val="000000"/>
              </w:rPr>
            </w:pPr>
            <w:r w:rsidRPr="00781B0E">
              <w:rPr>
                <w:color w:val="000000"/>
              </w:rPr>
              <w:t> </w:t>
            </w:r>
            <w:r w:rsidRPr="00DD1831">
              <w:rPr>
                <w:b/>
                <w:bCs/>
                <w:i/>
                <w:color w:val="000000"/>
              </w:rPr>
              <w:t xml:space="preserve">Лабораторная работа </w:t>
            </w:r>
            <w:r w:rsidRPr="00DD1831">
              <w:rPr>
                <w:i/>
                <w:color w:val="000000"/>
              </w:rPr>
              <w:t> «Изучение внешнего строения насекомого».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7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насекомых. Отряды насекомых Стрекозы, Вши, Жуки, Клопы.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насекомых Бабочки, Равнокрылые, Двукрылые, Блохи.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14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Отряды насекомых Перепончатокрылые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«Отряды насекомых»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21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Pr="00804313" w:rsidRDefault="000C080D" w:rsidP="002231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№ 1 по теме:</w:t>
            </w:r>
            <w:r>
              <w:rPr>
                <w:color w:val="000000"/>
              </w:rPr>
              <w:t xml:space="preserve"> «Многоклеточные Беспозвоночные»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контроля.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0C0589" w:rsidRDefault="000C080D" w:rsidP="00223177">
            <w:pPr>
              <w:rPr>
                <w:color w:val="000000"/>
              </w:rPr>
            </w:pPr>
            <w:r w:rsidRPr="000C0589">
              <w:rPr>
                <w:color w:val="000000"/>
              </w:rPr>
              <w:t>Обобщение по теме «Многоклеточные животные. Беспозвоночные».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28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7A4600">
        <w:tc>
          <w:tcPr>
            <w:tcW w:w="5813" w:type="dxa"/>
            <w:gridSpan w:val="2"/>
          </w:tcPr>
          <w:p w:rsidR="000C080D" w:rsidRPr="000C0589" w:rsidRDefault="000C080D" w:rsidP="000C05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Позвоночные животные.</w:t>
            </w:r>
          </w:p>
        </w:tc>
        <w:tc>
          <w:tcPr>
            <w:tcW w:w="1417" w:type="dxa"/>
          </w:tcPr>
          <w:p w:rsidR="000C080D" w:rsidRPr="002C0B5C" w:rsidRDefault="005A570F" w:rsidP="000C0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 Хордовые.</w:t>
            </w:r>
          </w:p>
          <w:p w:rsidR="000C080D" w:rsidRPr="000A7A01" w:rsidRDefault="000C080D" w:rsidP="0022317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рыб.</w:t>
            </w:r>
          </w:p>
          <w:p w:rsidR="000C080D" w:rsidRPr="00804313" w:rsidRDefault="000C080D" w:rsidP="00223177">
            <w:pPr>
              <w:rPr>
                <w:rFonts w:ascii="Liberation Serif" w:hAnsi="Liberation Serif" w:cs="Arial"/>
                <w:i/>
                <w:color w:val="000000"/>
              </w:rPr>
            </w:pPr>
            <w:r w:rsidRPr="00781B0E">
              <w:rPr>
                <w:color w:val="000000"/>
              </w:rPr>
              <w:t> </w:t>
            </w:r>
            <w:r w:rsidRPr="00804313">
              <w:rPr>
                <w:b/>
                <w:bCs/>
                <w:i/>
                <w:color w:val="000000"/>
              </w:rPr>
              <w:t xml:space="preserve">Лабораторная работа </w:t>
            </w:r>
            <w:r w:rsidRPr="00804313">
              <w:rPr>
                <w:i/>
                <w:color w:val="000000"/>
              </w:rPr>
              <w:t> «Изучение внешнего строения рыбы».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11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Хрящевые рыбы.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12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Костные рыбы.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18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Pr="000A7A0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Приспособления рыб к условиям обитания. Значение рыб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19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«Класс рыбы»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5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25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Земноводные.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26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Земноводных.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«Класс Земноводные».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Пресмыкающиеся.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8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 </w:t>
            </w:r>
            <w:proofErr w:type="gramStart"/>
            <w:r>
              <w:rPr>
                <w:color w:val="000000"/>
              </w:rPr>
              <w:t>Чешуйчатые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9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Черепахи, Крокодилы.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15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111" w:type="dxa"/>
          </w:tcPr>
          <w:p w:rsidR="000C080D" w:rsidRPr="009F679F" w:rsidRDefault="000C080D" w:rsidP="0022317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Контрольная работа № 2 по теме </w:t>
            </w:r>
            <w:r>
              <w:rPr>
                <w:color w:val="000000"/>
              </w:rPr>
              <w:t xml:space="preserve"> «Класс Земноводные и Класс Пресмыкающиеся»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16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Класс Птицы. </w:t>
            </w:r>
            <w:r w:rsidRPr="009F679F">
              <w:rPr>
                <w:b/>
                <w:bCs/>
                <w:i/>
                <w:color w:val="000000"/>
              </w:rPr>
              <w:t>Лабораторная работа</w:t>
            </w:r>
            <w:r w:rsidRPr="009F679F">
              <w:rPr>
                <w:i/>
                <w:color w:val="000000"/>
              </w:rPr>
              <w:t>  «Изучение внешнего строения птицы».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22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Урок усвоения новых знаний 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Отряды Птиц. Пингвины, Страусообразные, </w:t>
            </w:r>
            <w:proofErr w:type="spellStart"/>
            <w:r>
              <w:rPr>
                <w:color w:val="000000"/>
              </w:rPr>
              <w:t>Нандуобразные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Казуарообразные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Гусеобразные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Птиц. Дневные хищники, Совы, Куриные.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Отряды Птиц. </w:t>
            </w:r>
            <w:proofErr w:type="spellStart"/>
            <w:r>
              <w:rPr>
                <w:color w:val="000000"/>
              </w:rPr>
              <w:t>Воробьинообразные</w:t>
            </w:r>
            <w:proofErr w:type="spellEnd"/>
            <w:r>
              <w:rPr>
                <w:color w:val="000000"/>
              </w:rPr>
              <w:t>, Голенастые.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9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Многообразие птиц и их значение. Птицеводство.</w:t>
            </w:r>
          </w:p>
          <w:p w:rsidR="000C080D" w:rsidRPr="000A7A0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6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15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Млекопитающие.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16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млекопитающих.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Однопроходные, Сумч</w:t>
            </w:r>
            <w:r w:rsidR="005A570F">
              <w:rPr>
                <w:color w:val="000000"/>
              </w:rPr>
              <w:t>атые.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820E5C" w:rsidP="00223177">
            <w:r>
              <w:t>22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5A570F" w:rsidTr="00223177">
        <w:tc>
          <w:tcPr>
            <w:tcW w:w="702" w:type="dxa"/>
          </w:tcPr>
          <w:p w:rsidR="005A570F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5A570F" w:rsidRDefault="005A570F" w:rsidP="005A570F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Насекомоядные, Рукокрылые.</w:t>
            </w:r>
          </w:p>
          <w:p w:rsidR="005A570F" w:rsidRDefault="005A570F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5A570F" w:rsidRPr="002C0B5C" w:rsidRDefault="005A570F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A570F" w:rsidRDefault="005A570F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A570F" w:rsidRDefault="00820E5C" w:rsidP="00223177">
            <w:r>
              <w:t>23.03</w:t>
            </w:r>
          </w:p>
        </w:tc>
        <w:tc>
          <w:tcPr>
            <w:tcW w:w="1276" w:type="dxa"/>
          </w:tcPr>
          <w:p w:rsidR="005A570F" w:rsidRDefault="005A570F" w:rsidP="00223177"/>
        </w:tc>
        <w:tc>
          <w:tcPr>
            <w:tcW w:w="1842" w:type="dxa"/>
          </w:tcPr>
          <w:p w:rsidR="005A570F" w:rsidRDefault="005A570F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5A570F" w:rsidRDefault="005A570F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A570F"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Грызуны. Зайцеобразные.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5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A570F"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Китообразные, Ластоногие</w:t>
            </w:r>
            <w:r w:rsidR="005A570F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6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5A570F" w:rsidTr="00223177">
        <w:tc>
          <w:tcPr>
            <w:tcW w:w="702" w:type="dxa"/>
          </w:tcPr>
          <w:p w:rsidR="005A570F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5111" w:type="dxa"/>
          </w:tcPr>
          <w:p w:rsidR="005A570F" w:rsidRDefault="005A570F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 Хоботные, Хищные.</w:t>
            </w:r>
          </w:p>
        </w:tc>
        <w:tc>
          <w:tcPr>
            <w:tcW w:w="1417" w:type="dxa"/>
          </w:tcPr>
          <w:p w:rsidR="005A570F" w:rsidRPr="002C0B5C" w:rsidRDefault="005A570F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A570F" w:rsidRDefault="005A570F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A570F" w:rsidRDefault="00977A92" w:rsidP="00223177">
            <w:r>
              <w:t>12.04</w:t>
            </w:r>
          </w:p>
        </w:tc>
        <w:tc>
          <w:tcPr>
            <w:tcW w:w="1276" w:type="dxa"/>
          </w:tcPr>
          <w:p w:rsidR="005A570F" w:rsidRDefault="005A570F" w:rsidP="00223177"/>
        </w:tc>
        <w:tc>
          <w:tcPr>
            <w:tcW w:w="1842" w:type="dxa"/>
          </w:tcPr>
          <w:p w:rsidR="005A570F" w:rsidRDefault="005A570F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5A570F" w:rsidRDefault="005A570F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Парнокопытные и Непарнокопытные.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13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A570F"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Приматы.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19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 w:rsidR="005A570F"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Домашние млекопитающие.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20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Обобщающий урок</w:t>
            </w:r>
            <w:r w:rsidRPr="004E3C33">
              <w:rPr>
                <w:color w:val="000000"/>
              </w:rPr>
              <w:t> </w:t>
            </w:r>
            <w:r>
              <w:rPr>
                <w:color w:val="000000"/>
              </w:rPr>
              <w:t>по теме: «Класс Млекопитающие</w:t>
            </w:r>
            <w:r w:rsidRPr="00781B0E">
              <w:rPr>
                <w:color w:val="000000"/>
              </w:rPr>
              <w:t>».</w:t>
            </w:r>
          </w:p>
          <w:p w:rsidR="000C080D" w:rsidRPr="000A7A0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7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26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Pr="004E3C33" w:rsidRDefault="000C080D" w:rsidP="00223177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27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Default="000C080D" w:rsidP="004E3C33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Обобщающий урок</w:t>
            </w:r>
            <w:r w:rsidRPr="004E3C33">
              <w:rPr>
                <w:color w:val="000000"/>
              </w:rPr>
              <w:t> </w:t>
            </w:r>
            <w:r>
              <w:rPr>
                <w:color w:val="000000"/>
              </w:rPr>
              <w:t>по теме: «Позвоночные животные</w:t>
            </w:r>
            <w:r w:rsidRPr="00781B0E">
              <w:rPr>
                <w:color w:val="000000"/>
              </w:rPr>
              <w:t>».</w:t>
            </w:r>
          </w:p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03.05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7A4600">
        <w:tc>
          <w:tcPr>
            <w:tcW w:w="5813" w:type="dxa"/>
            <w:gridSpan w:val="2"/>
          </w:tcPr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 Экосистемы</w:t>
            </w:r>
          </w:p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5A570F" w:rsidP="000C0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Экосистема.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Среда обитания организмов. </w:t>
            </w:r>
            <w:proofErr w:type="gramStart"/>
            <w:r w:rsidRPr="00781B0E">
              <w:rPr>
                <w:color w:val="000000"/>
              </w:rPr>
              <w:t>Экологические</w:t>
            </w:r>
            <w:proofErr w:type="gramEnd"/>
            <w:r w:rsidRPr="00781B0E">
              <w:rPr>
                <w:color w:val="000000"/>
              </w:rPr>
              <w:t xml:space="preserve"> фактор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10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Pr="00B704C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Биотические и антропогенные факторы.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11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Искусственные экосистемы.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17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400618">
              <w:rPr>
                <w:b/>
                <w:color w:val="000000"/>
              </w:rPr>
              <w:t>Годовая контрольная работа</w:t>
            </w:r>
            <w:r w:rsidR="00977A92">
              <w:rPr>
                <w:b/>
                <w:color w:val="000000"/>
              </w:rPr>
              <w:t xml:space="preserve"> №3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18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91325E" w:rsidTr="00223177">
        <w:tc>
          <w:tcPr>
            <w:tcW w:w="702" w:type="dxa"/>
          </w:tcPr>
          <w:p w:rsidR="0091325E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5111" w:type="dxa"/>
          </w:tcPr>
          <w:p w:rsidR="0091325E" w:rsidRDefault="0091325E" w:rsidP="0091325E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Обобщающий урок</w:t>
            </w:r>
            <w:r w:rsidRPr="004E3C33">
              <w:rPr>
                <w:color w:val="000000"/>
              </w:rPr>
              <w:t> </w:t>
            </w:r>
            <w:r>
              <w:rPr>
                <w:color w:val="000000"/>
              </w:rPr>
              <w:t>по теме: «Экосистемы</w:t>
            </w:r>
            <w:r w:rsidRPr="00781B0E">
              <w:rPr>
                <w:color w:val="000000"/>
              </w:rPr>
              <w:t>».</w:t>
            </w:r>
          </w:p>
          <w:p w:rsidR="0091325E" w:rsidRPr="00400618" w:rsidRDefault="0091325E" w:rsidP="00223177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91325E" w:rsidRPr="002C0B5C" w:rsidRDefault="0091325E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25E" w:rsidRDefault="005A570F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1325E" w:rsidRDefault="00977A92" w:rsidP="00223177">
            <w:r>
              <w:t>24.05</w:t>
            </w:r>
          </w:p>
        </w:tc>
        <w:tc>
          <w:tcPr>
            <w:tcW w:w="1276" w:type="dxa"/>
          </w:tcPr>
          <w:p w:rsidR="0091325E" w:rsidRDefault="0091325E" w:rsidP="00223177"/>
        </w:tc>
        <w:tc>
          <w:tcPr>
            <w:tcW w:w="1842" w:type="dxa"/>
          </w:tcPr>
          <w:p w:rsidR="0091325E" w:rsidRDefault="0091325E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91325E" w:rsidRDefault="0091325E" w:rsidP="00223177">
            <w:r>
              <w:t>Опрос.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A570F"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Pr="000C0589" w:rsidRDefault="000C080D" w:rsidP="00223177">
            <w:pPr>
              <w:rPr>
                <w:color w:val="000000"/>
              </w:rPr>
            </w:pPr>
            <w:r w:rsidRPr="000C0589">
              <w:rPr>
                <w:color w:val="000000"/>
              </w:rPr>
              <w:t>Обобщение материала за курс 7 класса.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25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Творческая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5A570F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5111" w:type="dxa"/>
          </w:tcPr>
          <w:p w:rsidR="000C080D" w:rsidRPr="009B1B62" w:rsidRDefault="000C080D" w:rsidP="00223177">
            <w:pPr>
              <w:rPr>
                <w:color w:val="000000"/>
              </w:rPr>
            </w:pPr>
            <w:r w:rsidRPr="009B1B62">
              <w:rPr>
                <w:color w:val="000000"/>
              </w:rPr>
              <w:t>Повторение и закрепление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977A92" w:rsidP="00223177">
            <w:r>
              <w:t>31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Урок - игра</w:t>
            </w:r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Pr="008F4D27" w:rsidRDefault="000C080D" w:rsidP="001970F0">
      <w:pPr>
        <w:jc w:val="center"/>
        <w:rPr>
          <w:b/>
          <w:i/>
          <w:sz w:val="28"/>
          <w:szCs w:val="28"/>
          <w:u w:val="single"/>
        </w:rPr>
      </w:pPr>
    </w:p>
    <w:p w:rsidR="000C080D" w:rsidRDefault="000C080D" w:rsidP="001970F0">
      <w:pPr>
        <w:rPr>
          <w:b/>
          <w:i/>
        </w:rPr>
      </w:pPr>
    </w:p>
    <w:p w:rsidR="000C080D" w:rsidRDefault="000C080D" w:rsidP="001970F0">
      <w:pPr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A42E41" w:rsidRDefault="00A42E41" w:rsidP="00A42E41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C080D" w:rsidRPr="00223177" w:rsidRDefault="00A42E41" w:rsidP="00A42E41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</w:t>
      </w:r>
      <w:r w:rsidR="000C080D" w:rsidRPr="00223177">
        <w:rPr>
          <w:b/>
          <w:sz w:val="28"/>
          <w:szCs w:val="28"/>
        </w:rPr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>иния жизни» под редакцией В.В.Пасечника. 5-9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A42E4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205F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3" o:spid="_x0000_i1025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A42E41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19205F">
              <w:rPr>
                <w:noProof/>
                <w:sz w:val="24"/>
                <w:szCs w:val="24"/>
              </w:rPr>
              <w:pict>
                <v:shape id="Рисунок 5" o:spid="_x0000_i1026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A42E4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205F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6" o:spid="_x0000_i1027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A42E41" w:rsidP="00EC6A7B">
            <w:pPr>
              <w:pStyle w:val="ae"/>
              <w:rPr>
                <w:sz w:val="24"/>
                <w:szCs w:val="24"/>
              </w:rPr>
            </w:pPr>
            <w:r w:rsidRPr="0019205F">
              <w:rPr>
                <w:noProof/>
                <w:sz w:val="24"/>
                <w:szCs w:val="24"/>
              </w:rPr>
              <w:pict>
                <v:shape id="Рисунок 9" o:spid="_x0000_i1028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A42E4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205F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29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lastRenderedPageBreak/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A42E41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205F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lastRenderedPageBreak/>
              <w:pict>
                <v:shape id="Рисунок 12" o:spid="_x0000_i1030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187DF6" w:rsidRDefault="00187DF6" w:rsidP="00187DF6">
      <w:pPr>
        <w:pStyle w:val="Heading1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7DF6" w:rsidRPr="00187DF6" w:rsidRDefault="00187DF6" w:rsidP="00187DF6">
      <w:pPr>
        <w:pStyle w:val="Heading1"/>
        <w:ind w:left="0"/>
        <w:rPr>
          <w:b w:val="0"/>
        </w:rPr>
      </w:pPr>
      <w:r>
        <w:t xml:space="preserve">   </w:t>
      </w:r>
      <w:r w:rsidRPr="00187DF6">
        <w:rPr>
          <w:b w:val="0"/>
        </w:rPr>
        <w:t>-</w:t>
      </w:r>
      <w:hyperlink r:id="rId10">
        <w:r w:rsidRPr="00187DF6">
          <w:rPr>
            <w:b w:val="0"/>
          </w:rPr>
          <w:t>http://school-collection.edu.ru/</w:t>
        </w:r>
      </w:hyperlink>
    </w:p>
    <w:p w:rsidR="00187DF6" w:rsidRDefault="0019205F" w:rsidP="00187DF6">
      <w:pPr>
        <w:pStyle w:val="a3"/>
        <w:widowControl w:val="0"/>
        <w:numPr>
          <w:ilvl w:val="0"/>
          <w:numId w:val="40"/>
        </w:numPr>
        <w:tabs>
          <w:tab w:val="left" w:pos="246"/>
        </w:tabs>
        <w:autoSpaceDE w:val="0"/>
        <w:autoSpaceDN w:val="0"/>
        <w:spacing w:before="60"/>
        <w:contextualSpacing w:val="0"/>
      </w:pPr>
      <w:hyperlink r:id="rId11">
        <w:r w:rsidR="00187DF6">
          <w:t>http://www.school.edu.ru</w:t>
        </w:r>
      </w:hyperlink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 w:rsidR="00F63530"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65752F" w:rsidRDefault="0065752F" w:rsidP="002512E7">
      <w:pPr>
        <w:pStyle w:val="ae"/>
        <w:jc w:val="center"/>
        <w:rPr>
          <w:b/>
          <w:sz w:val="28"/>
          <w:szCs w:val="28"/>
        </w:rPr>
      </w:pPr>
    </w:p>
    <w:p w:rsidR="00426B57" w:rsidRDefault="00426B57" w:rsidP="0065752F">
      <w:pPr>
        <w:pStyle w:val="ae"/>
        <w:jc w:val="center"/>
        <w:rPr>
          <w:sz w:val="28"/>
          <w:szCs w:val="28"/>
        </w:rPr>
      </w:pPr>
    </w:p>
    <w:p w:rsidR="0065752F" w:rsidRPr="0065752F" w:rsidRDefault="0065752F">
      <w:pPr>
        <w:jc w:val="center"/>
        <w:rPr>
          <w:sz w:val="28"/>
          <w:szCs w:val="28"/>
        </w:rPr>
      </w:pPr>
    </w:p>
    <w:sectPr w:rsidR="0065752F" w:rsidRPr="0065752F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EF7A6F"/>
    <w:multiLevelType w:val="hybridMultilevel"/>
    <w:tmpl w:val="6DB2CF98"/>
    <w:lvl w:ilvl="0" w:tplc="76DAED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567B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E00CF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40B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B211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C463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1E42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4412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94E7D"/>
    <w:multiLevelType w:val="hybridMultilevel"/>
    <w:tmpl w:val="A31C1A48"/>
    <w:lvl w:ilvl="0" w:tplc="AF2EFFF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F9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B8229B7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6B2FF7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5AE458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464FAE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06CDB2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CC08FD8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826206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14"/>
  </w:num>
  <w:num w:numId="5">
    <w:abstractNumId w:val="35"/>
  </w:num>
  <w:num w:numId="6">
    <w:abstractNumId w:val="27"/>
  </w:num>
  <w:num w:numId="7">
    <w:abstractNumId w:val="2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29"/>
  </w:num>
  <w:num w:numId="13">
    <w:abstractNumId w:val="19"/>
  </w:num>
  <w:num w:numId="14">
    <w:abstractNumId w:val="39"/>
  </w:num>
  <w:num w:numId="15">
    <w:abstractNumId w:val="41"/>
  </w:num>
  <w:num w:numId="16">
    <w:abstractNumId w:val="11"/>
  </w:num>
  <w:num w:numId="17">
    <w:abstractNumId w:val="20"/>
  </w:num>
  <w:num w:numId="18">
    <w:abstractNumId w:val="38"/>
  </w:num>
  <w:num w:numId="19">
    <w:abstractNumId w:val="16"/>
  </w:num>
  <w:num w:numId="20">
    <w:abstractNumId w:val="30"/>
  </w:num>
  <w:num w:numId="21">
    <w:abstractNumId w:val="4"/>
  </w:num>
  <w:num w:numId="22">
    <w:abstractNumId w:val="17"/>
  </w:num>
  <w:num w:numId="23">
    <w:abstractNumId w:val="15"/>
  </w:num>
  <w:num w:numId="24">
    <w:abstractNumId w:val="25"/>
  </w:num>
  <w:num w:numId="25">
    <w:abstractNumId w:val="18"/>
  </w:num>
  <w:num w:numId="26">
    <w:abstractNumId w:val="34"/>
  </w:num>
  <w:num w:numId="27">
    <w:abstractNumId w:val="9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26"/>
  </w:num>
  <w:num w:numId="37">
    <w:abstractNumId w:val="5"/>
  </w:num>
  <w:num w:numId="38">
    <w:abstractNumId w:val="33"/>
  </w:num>
  <w:num w:numId="39">
    <w:abstractNumId w:val="12"/>
  </w:num>
  <w:num w:numId="40">
    <w:abstractNumId w:val="42"/>
  </w:num>
  <w:num w:numId="41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41B0"/>
    <w:rsid w:val="0018629C"/>
    <w:rsid w:val="0018727C"/>
    <w:rsid w:val="001877D5"/>
    <w:rsid w:val="00187DF6"/>
    <w:rsid w:val="00191C0E"/>
    <w:rsid w:val="00191F25"/>
    <w:rsid w:val="0019205F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2CE8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15D94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4D7C"/>
    <w:rsid w:val="00405E0A"/>
    <w:rsid w:val="004150DD"/>
    <w:rsid w:val="0041797C"/>
    <w:rsid w:val="00420BE1"/>
    <w:rsid w:val="0042173C"/>
    <w:rsid w:val="00423FB7"/>
    <w:rsid w:val="00426B5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50CE"/>
    <w:rsid w:val="00575C2F"/>
    <w:rsid w:val="005764BF"/>
    <w:rsid w:val="005776B2"/>
    <w:rsid w:val="005826AC"/>
    <w:rsid w:val="005950B7"/>
    <w:rsid w:val="00595565"/>
    <w:rsid w:val="005A0DF2"/>
    <w:rsid w:val="005A570F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5F63B1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1752"/>
    <w:rsid w:val="007424F3"/>
    <w:rsid w:val="0074254E"/>
    <w:rsid w:val="007446AC"/>
    <w:rsid w:val="00750747"/>
    <w:rsid w:val="0075285B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646"/>
    <w:rsid w:val="00817D2C"/>
    <w:rsid w:val="00820E5C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1909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325E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194"/>
    <w:rsid w:val="00957AA5"/>
    <w:rsid w:val="00960078"/>
    <w:rsid w:val="009656DF"/>
    <w:rsid w:val="00977A92"/>
    <w:rsid w:val="00980CE6"/>
    <w:rsid w:val="00985858"/>
    <w:rsid w:val="009919F9"/>
    <w:rsid w:val="009925DE"/>
    <w:rsid w:val="00995425"/>
    <w:rsid w:val="00995D2C"/>
    <w:rsid w:val="009A1E70"/>
    <w:rsid w:val="009A39DD"/>
    <w:rsid w:val="009A58F2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2E41"/>
    <w:rsid w:val="00A457D7"/>
    <w:rsid w:val="00A542F5"/>
    <w:rsid w:val="00A563B1"/>
    <w:rsid w:val="00A565B9"/>
    <w:rsid w:val="00A626AE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0604"/>
    <w:rsid w:val="00AB3C4C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09D4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019B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4B25"/>
    <w:rsid w:val="00D2676C"/>
    <w:rsid w:val="00D268FB"/>
    <w:rsid w:val="00D276F9"/>
    <w:rsid w:val="00D37A13"/>
    <w:rsid w:val="00D4462A"/>
    <w:rsid w:val="00D44EA7"/>
    <w:rsid w:val="00D47C3B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C6218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77C4A"/>
    <w:rsid w:val="00E9057A"/>
    <w:rsid w:val="00E92A69"/>
    <w:rsid w:val="00E970A6"/>
    <w:rsid w:val="00E978AF"/>
    <w:rsid w:val="00EA0E37"/>
    <w:rsid w:val="00EA0E79"/>
    <w:rsid w:val="00EA626A"/>
    <w:rsid w:val="00EB58F3"/>
    <w:rsid w:val="00EB5CE7"/>
    <w:rsid w:val="00EC09FA"/>
    <w:rsid w:val="00EC1F88"/>
    <w:rsid w:val="00EC6A7B"/>
    <w:rsid w:val="00ED1E29"/>
    <w:rsid w:val="00ED700E"/>
    <w:rsid w:val="00ED72ED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601AB"/>
    <w:rsid w:val="00F63530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F6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87DF6"/>
    <w:pPr>
      <w:widowControl w:val="0"/>
      <w:autoSpaceDE w:val="0"/>
      <w:autoSpaceDN w:val="0"/>
      <w:spacing w:before="107"/>
      <w:ind w:left="286"/>
      <w:outlineLvl w:val="2"/>
    </w:pPr>
    <w:rPr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438_kombinirovanny_ur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dsovet.su/metodika/6519_urok_eksurs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761E-2BAE-40C0-AD2B-317939DB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39748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1</cp:lastModifiedBy>
  <cp:revision>48</cp:revision>
  <cp:lastPrinted>2022-09-21T03:50:00Z</cp:lastPrinted>
  <dcterms:created xsi:type="dcterms:W3CDTF">2015-11-03T19:22:00Z</dcterms:created>
  <dcterms:modified xsi:type="dcterms:W3CDTF">2022-12-06T04:07:00Z</dcterms:modified>
</cp:coreProperties>
</file>